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77B" w:rsidRPr="004B277B" w:rsidRDefault="004B277B" w:rsidP="004B277B">
      <w:pPr>
        <w:tabs>
          <w:tab w:val="left" w:pos="6132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Pr="004B277B">
        <w:rPr>
          <w:rFonts w:ascii="Times New Roman" w:hAnsi="Times New Roman" w:cs="Times New Roman"/>
          <w:sz w:val="28"/>
          <w:szCs w:val="28"/>
        </w:rPr>
        <w:t xml:space="preserve">Утверждено приказом                                                    ЛОГБУ «Приозерский КЦСОН» </w:t>
      </w:r>
    </w:p>
    <w:p w:rsidR="004D5AA8" w:rsidRDefault="004B277B" w:rsidP="004B277B">
      <w:pPr>
        <w:tabs>
          <w:tab w:val="left" w:pos="6132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B277B">
        <w:rPr>
          <w:rFonts w:ascii="Times New Roman" w:hAnsi="Times New Roman" w:cs="Times New Roman"/>
          <w:sz w:val="28"/>
          <w:szCs w:val="28"/>
        </w:rPr>
        <w:t>от «09» января 2020 г. №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77B" w:rsidRDefault="004B277B" w:rsidP="004B277B">
      <w:pPr>
        <w:tabs>
          <w:tab w:val="left" w:pos="61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для пунктов проката ТСР.</w:t>
      </w:r>
    </w:p>
    <w:tbl>
      <w:tblPr>
        <w:tblStyle w:val="TableNormal"/>
        <w:tblpPr w:leftFromText="180" w:rightFromText="180" w:vertAnchor="text" w:horzAnchor="margin" w:tblpY="1177"/>
        <w:tblW w:w="93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000000"/>
          <w:insideV w:val="single" w:sz="8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40"/>
        <w:gridCol w:w="6853"/>
        <w:gridCol w:w="1751"/>
      </w:tblGrid>
      <w:tr w:rsidR="004B277B" w:rsidRPr="003B18E0" w:rsidTr="004B277B">
        <w:trPr>
          <w:trHeight w:val="133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№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Наименование технических средств реабилитации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</w:p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</w:p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Стоимость в сутки, руб.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Костыли подмышечные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 xml:space="preserve">          8,63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Костыли с опорой под локоть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4,54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Кресло-стул с санитарным оснащением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15,00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Кресло-коляска механическая с ручным приводом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44,00</w:t>
            </w:r>
          </w:p>
        </w:tc>
      </w:tr>
      <w:tr w:rsidR="004B277B" w:rsidRPr="003B18E0" w:rsidTr="004B277B">
        <w:trPr>
          <w:trHeight w:val="916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5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60,00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6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Кресло-коляска механическая, в том числе для детей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25,00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7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Кресло-туалет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8,97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Стул для душа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8,86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Трость 3-х опорная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9,14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Трость 4-х опорная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9,56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Трость опорная с анатомической ручкой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Вертикализатор для детей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Вертикализатор для взрослых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36,67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Вертикализатор наклонный для взрослых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32,74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15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Ходунки роллаторы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13,16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16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Ходунки на колесах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12,19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17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Ходунки заднеопорные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16,62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18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Ходунки шагающие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9,28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Ходунки шагающие (детские)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ind w:right="-108" w:hanging="108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 xml:space="preserve">  Заднеопорные (с опорой под спину) ходунки -роллаторы для   детей с ДЦП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ind w:left="-108"/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Противопролежневый матрас воздушный с компрессором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37,94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 xml:space="preserve">Противопролежневая система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8,87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Противопролежневая подушка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8,60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Подкладное судно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6,00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25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Кровать функциональная с электрическим приводом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42,32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26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Кровать функциональная с механическим приводом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37,94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27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Многофункциональные модульные опоры-ходунки для детей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28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Опора-вертикализатор для детей-инвалидов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29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Опора для стояния для детей-инвалидов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Опора для ползания детей больных ДЦП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Опора в кровать металлическая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15,30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Двухуровневые опоры-ходунки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13,75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Поручни (перила) для самоподнимания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3,93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rFonts w:eastAsia="Times New Roman"/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Поручень с 2-мя ступенями</w:t>
            </w:r>
            <w:r w:rsidRPr="003B18E0">
              <w:rPr>
                <w:rFonts w:eastAsia="Times New Roman"/>
                <w:sz w:val="28"/>
                <w:szCs w:val="28"/>
              </w:rPr>
              <w:t xml:space="preserve"> для ванной комнаты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5,00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35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rFonts w:eastAsia="Calibri"/>
                <w:sz w:val="28"/>
                <w:szCs w:val="28"/>
              </w:rPr>
              <w:t>Подъемник электрический передвижной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rFonts w:eastAsia="Calibri"/>
                <w:sz w:val="28"/>
                <w:szCs w:val="28"/>
              </w:rPr>
            </w:pPr>
            <w:r w:rsidRPr="003B18E0">
              <w:rPr>
                <w:rFonts w:eastAsia="Calibri"/>
                <w:sz w:val="28"/>
                <w:szCs w:val="28"/>
              </w:rPr>
              <w:t>39,86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36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Медицинский тонометр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4,61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37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Трость белая тактильная складная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9,14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38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Вращающееся сиденье для ванны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15,98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39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Стул для душа со спинкой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8,72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40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Захват для удержания посуды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7,86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41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Опора под спину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11,26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42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Сиденье для ванны поворотное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11,61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43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Приспособление для надевания носков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8,05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44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Стул ортопедический детский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0,00</w:t>
            </w:r>
          </w:p>
        </w:tc>
      </w:tr>
      <w:tr w:rsidR="004B277B" w:rsidRPr="003B18E0" w:rsidTr="004B277B">
        <w:trPr>
          <w:trHeight w:val="3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jc w:val="center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45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277B" w:rsidRPr="003B18E0" w:rsidRDefault="004B277B" w:rsidP="004B277B">
            <w:pPr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Стол прикроватный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</w:tcPr>
          <w:p w:rsidR="004B277B" w:rsidRPr="003B18E0" w:rsidRDefault="004B277B" w:rsidP="004B277B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3B18E0">
              <w:rPr>
                <w:sz w:val="28"/>
                <w:szCs w:val="28"/>
              </w:rPr>
              <w:t>9,54</w:t>
            </w:r>
          </w:p>
        </w:tc>
      </w:tr>
    </w:tbl>
    <w:p w:rsidR="0019164E" w:rsidRDefault="004D5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4D5AA8" w:rsidRPr="004D5AA8" w:rsidRDefault="004D5AA8">
      <w:pPr>
        <w:rPr>
          <w:rFonts w:ascii="Times New Roman" w:hAnsi="Times New Roman" w:cs="Times New Roman"/>
          <w:sz w:val="28"/>
          <w:szCs w:val="28"/>
        </w:rPr>
      </w:pPr>
    </w:p>
    <w:sectPr w:rsidR="004D5AA8" w:rsidRPr="004D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A8"/>
    <w:rsid w:val="0019164E"/>
    <w:rsid w:val="004B277B"/>
    <w:rsid w:val="004D5AA8"/>
    <w:rsid w:val="006D7ACB"/>
    <w:rsid w:val="00E052E1"/>
    <w:rsid w:val="00F279EA"/>
    <w:rsid w:val="00F9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D35AA-7D8D-43E7-8B2E-8DCE050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D5A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2020-02-06T18:53:00Z</dcterms:created>
  <dcterms:modified xsi:type="dcterms:W3CDTF">2020-02-06T18:53:00Z</dcterms:modified>
</cp:coreProperties>
</file>