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80" w:rsidRPr="004F20CD" w:rsidRDefault="006D648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="004F20CD" w:rsidRPr="004F20CD">
          <w:rPr>
            <w:rFonts w:ascii="Times New Roman" w:hAnsi="Times New Roman" w:cs="Times New Roman"/>
            <w:color w:val="0000FF"/>
            <w:sz w:val="24"/>
            <w:szCs w:val="24"/>
          </w:rPr>
          <w:t>Консультант Плюс</w:t>
        </w:r>
      </w:hyperlink>
      <w:r w:rsidRPr="004F20CD">
        <w:rPr>
          <w:rFonts w:ascii="Times New Roman" w:hAnsi="Times New Roman" w:cs="Times New Roman"/>
          <w:sz w:val="24"/>
          <w:szCs w:val="24"/>
        </w:rPr>
        <w:br/>
      </w:r>
    </w:p>
    <w:p w:rsidR="006D6480" w:rsidRPr="004F20CD" w:rsidRDefault="006D64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от 16 декабря 2019 г. N 590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О ВНЕСЕНИИ ИЗ</w:t>
      </w:r>
      <w:bookmarkStart w:id="0" w:name="_GoBack"/>
      <w:bookmarkEnd w:id="0"/>
      <w:r w:rsidRPr="004F20CD">
        <w:rPr>
          <w:rFonts w:ascii="Times New Roman" w:hAnsi="Times New Roman" w:cs="Times New Roman"/>
          <w:sz w:val="24"/>
          <w:szCs w:val="24"/>
        </w:rPr>
        <w:t>МЕНЕНИЙ В ПОСТАНОВЛЕНИЕ ПРАВИТЕЛЬСТВА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ЛЕНИНГРАДСКОЙ ОБЛАСТИ ОТ 22 ДЕКАБРЯ 2017 ГОДА N 606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"ОБ УТВЕРЖДЕНИИ ПОРЯДКОВ ПРЕДОСТАВЛЕНИЯ СОЦИАЛЬНЫХ УСЛУГ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ПОСТАВЩИКАМИ СОЦИАЛЬНЫХ УСЛУГ В ЛЕНИНГРАДСКОЙ ОБЛАСТИ"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Правительство Ленинградской области постановляет: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 декабря 2017 года N 606 "Об утверждении порядков предоставления социальных услуг поставщиками социальных услуг в Ленинградской области" </w:t>
      </w:r>
      <w:hyperlink w:anchor="P30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F20CD" w:rsidRPr="004F20CD">
        <w:rPr>
          <w:rFonts w:ascii="Times New Roman" w:hAnsi="Times New Roman" w:cs="Times New Roman"/>
          <w:sz w:val="24"/>
          <w:szCs w:val="24"/>
        </w:rPr>
        <w:t>приложению,</w:t>
      </w:r>
      <w:r w:rsidRPr="004F20C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2020 года.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Губернатор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А.</w:t>
      </w:r>
      <w:r w:rsidR="004F20CD">
        <w:rPr>
          <w:rFonts w:ascii="Times New Roman" w:hAnsi="Times New Roman" w:cs="Times New Roman"/>
          <w:sz w:val="24"/>
          <w:szCs w:val="24"/>
        </w:rPr>
        <w:t xml:space="preserve"> </w:t>
      </w:r>
      <w:r w:rsidRPr="004F20CD">
        <w:rPr>
          <w:rFonts w:ascii="Times New Roman" w:hAnsi="Times New Roman" w:cs="Times New Roman"/>
          <w:sz w:val="24"/>
          <w:szCs w:val="24"/>
        </w:rPr>
        <w:t>Дрозденко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ПРИЛОЖЕНИЕ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6480" w:rsidRPr="004F20CD" w:rsidRDefault="006D6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от 16.12.2019 N 590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F20CD">
        <w:rPr>
          <w:rFonts w:ascii="Times New Roman" w:hAnsi="Times New Roman" w:cs="Times New Roman"/>
          <w:sz w:val="24"/>
          <w:szCs w:val="24"/>
        </w:rPr>
        <w:t>ИЗМЕНЕНИЯ,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ЛЕНИНГРАДСКОЙ ОБЛАСТИ ОТ 22 ДЕКАБРЯ 2017 ГОДА N 606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"ОБ УТВЕРЖДЕНИИ ПОРЯДКОВ ПРЕДОСТАВЛЕНИЯ СОЦИАЛЬНЫХ</w:t>
      </w:r>
    </w:p>
    <w:p w:rsidR="006D6480" w:rsidRPr="004F20CD" w:rsidRDefault="006D6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УСЛУГ ПОСТАВЩИКАМИ СОЦИАЛЬНЫХ УСЛУГ В ЛЕНИНГРАДСКОЙ ОБЛАСТИ"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к постановлению (Порядок предоставления социальных услуг в стационарной форме социального обслуживания поставщиками социальных услуг в Ленинградской области):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7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2.1 в 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3 к Порядку (Наименования и стандарты социальных услуг в стационарной форме с временным проживанием, предоставляемых поставщиками социальных услуг в Ленинградской области, несовершеннолетним детям, за исключением детей-инвалидов) слова "Организация закупки, получение, хранение и </w:t>
      </w:r>
      <w:r w:rsidRPr="004F20CD">
        <w:rPr>
          <w:rFonts w:ascii="Times New Roman" w:hAnsi="Times New Roman" w:cs="Times New Roman"/>
          <w:sz w:val="24"/>
          <w:szCs w:val="24"/>
        </w:rPr>
        <w:lastRenderedPageBreak/>
        <w:t>выдача в установленном порядке необходимых лекарственных средств и медицинских изделий." исключить;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8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2.1 в 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5 к Порядку (Наименования и стандарты социальных услуг в стационарной форме с временным проживанием, предоставляемых поставщиками социальных услуг в Ленинградской области, детям-инвалидам) слова "Организация закупки, получение, хранение и выдача в установленном порядке получателям социальных услуг необходимых лекарственных средств и медицинских изделий." исключить;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6 к Порядку (Наименования и стандарты социальных услуг в дополнение к социальным услугам в стационарной форме с временным проживанием, предоставляемых поставщиками социальных услуг в Ленинградской области, детям-инвалидам):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слова "Предоставляется при наличии медицинского заключения и наличия у персонала соответствующего сертификата не более 10 раз в месяц, продолжительностью одной услуги 20 минут" заменить словами "Предоставляется инструктором по лечебной физкультуре не более 10 раз в месяц, продолжительностью одной услуги 20 минут";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слово "сертификата" заменить словами "сертификата/удостоверения".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2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к постановлению (Порядок предоставления социальных услуг в полустационарной форме поставщиками социальных услуг в Ленинградской области):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3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2.1 в 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5 к Порядку (Наименования и стандарты социальных услуг в полустационарной форме, предоставляемых поставщиками социальных услуг в Ленинградской области несовершеннолетним детям, за исключением детей-инвалидов) слова "Организация закупки, получение, хранение и выдача в установленном порядке необходимых лекарственных средств и медицинских изделий." исключить;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4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2.1 в 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7 к Порядку (Наименования и стандарты социальных услуг в полустационарной форме, предоставляемых поставщиками социальных услуг в Ленинградской области детям-инвалидам) слова "Организация закупки, получение, хранение и выдача в установленном порядке получателям социальных услуг необходимых лекарственных средств и медицинских изделий." исключить;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5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2.1 в 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8 к Порядку (Наименования и стандарты социальных услуг в полустационарной форме с краткосрочным пребыванием, предоставляемых поставщиками социальных услуг в Ленинградской области детям-инвалидам) слова "Организация закупки, получение, хранение и выдача в установленном порядке получателям социальных услуг необходимых лекарственных средств и медицинских изделий." исключить;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6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приложения 9 к Порядку (Наименования и стандарты социальных услуг в дополнение к социальным услугам в полустационарной форме, предоставляемых поставщиками социальных услуг в Ленинградской области детям-инвалидам):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слова "Предоставляется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минут" заменить словами "Предоставляется инструктором по лечебной физкультуре не более 10 раз в месяц продолжительностью одной услуги 20 минут";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8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слово "сертификата" заменить словами "сертификата/удостоверения".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9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к постановлению (Порядок предоставления социальных услуг в форме социального обслуживания на дому поставщиками социальных услуг в Ленинградской области):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5.2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"5.2. Для предоставления социальных услуг в форме социального обслуживания на дому законные представители детей-инвалидов в возрасте от 3 до 18 лет, признанных нуждающимися в социальном обслуживании на дому (далее - дети-инвалиды), должны представить:";</w:t>
      </w:r>
    </w:p>
    <w:p w:rsidR="006D6480" w:rsidRPr="004F20CD" w:rsidRDefault="006D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к Порядку (Наименования и стандарты социальных услуг в форме социального обслуживания на дому, предоставляемых поставщиками социальных услуг в Ленинградской области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нуждающихся в предоставлении социального обслуживания в стационарной форме с временным проживанием) дополнить пунктом 1.14 следующего содержания: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"</w:t>
      </w:r>
    </w:p>
    <w:p w:rsidR="006D6480" w:rsidRPr="004F20CD" w:rsidRDefault="006D6480">
      <w:pPr>
        <w:rPr>
          <w:rFonts w:ascii="Times New Roman" w:hAnsi="Times New Roman" w:cs="Times New Roman"/>
          <w:sz w:val="24"/>
          <w:szCs w:val="24"/>
        </w:rPr>
        <w:sectPr w:rsidR="006D6480" w:rsidRPr="004F20CD" w:rsidSect="00942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480" w:rsidRPr="004F20CD" w:rsidRDefault="006D648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3005"/>
        <w:gridCol w:w="964"/>
        <w:gridCol w:w="1814"/>
        <w:gridCol w:w="2268"/>
        <w:gridCol w:w="3515"/>
      </w:tblGrid>
      <w:tr w:rsidR="006D6480" w:rsidRPr="004F20C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получателя социальных услуг и оказание услуг общего ухода и помощи, в том числе: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пищи и проведение кормления;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составление меню, приготовление блюд, разогревание, измельчение, кормление, поение, обтирание, мытье посуды после принятия пищи;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повседневное наблюдение за самочувствием и состоянием здоровья получателя социальных услуг (измерение температуры тела получателя социальных услуг, его артериального давления; контроль за приемом лекарств;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сахара в крови личным </w:t>
            </w: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услуг; наложение компрессов, горчичников; намазывание (натирание), растирание кремами, мазями, гелями и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другое);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получателя социальных услуг в случае выявления заболеваний, нарушений;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медицинской помощи (вызов на дом врача либо скорой медицинской помощи);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получение рецептов на лекарственные препараты;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выездного обследования специалистами-медиками;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обеспечение досуга получателя социальных услуг (при необходимости приглашение на дом к получателю социальных услуг специалистов (психолог, педагог-психолог, врач-психотерапевт) с целью решения психологических проблем, беседы, выслушивание, подбадривание, мотивация к активности, психологическая поддержка жизненного тонуса;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санитарных норм жизнедеятельности получателя социальных услуг (организация одевания-раздевания, смены подгузников (при необходимости), умывания, купания, пользования туалетом, обтирания, ухода за зубами, ухода за волосами и ногтями, пользования техническими средствами реабилитации, очками и слуховыми аппаратами, бритья усов и бороды, вставания с постели - укладывания в постель и иное);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при частично сохранных функциях - обучение получателя социальных услуг основным приемам ухода за собой (расчесывание, умывание и иные приемы).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помощником по уходу в объеме в соответствии с индивидуальной программой предоставления социальных услуг продолжительностью не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 минут в сутки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Социальная услуга оказывается при состояниях, связанных с временной или постоянной потерей способности к самообслуживанию, в соответствии с условиями договора о предоставлении социальных услуг и индивидуальной программой предоставления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показателями, определяющими качество социальных услуг, являются: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 социальных услуг, и обеспечение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информационно-телекоммуникационной сети "Интернет", в том числе на официальном сайте организации социального обслуживания;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4) укомплектованность штата поставщика социальных услуг специалистами и их квалификация;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2) своевременность предоставления социальной услуги, в том числе с учетом нуждаемости получателя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3) результативность (эффективность)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 (улучшение условий жизнедеятельности получателя социальных услуг).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1) обеспечения присмотра в соответствии с требованиями стандарта предоставления данной социальной услуги;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2) предоставления гигиенических услуг получателю социальных услуг без причинения какого-либо вреда его здоровью, физических или моральных страданий и неудобств</w:t>
            </w:r>
          </w:p>
        </w:tc>
      </w:tr>
    </w:tbl>
    <w:p w:rsidR="006D6480" w:rsidRPr="004F20CD" w:rsidRDefault="006D6480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4F20CD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4F20CD">
        <w:rPr>
          <w:rFonts w:ascii="Times New Roman" w:hAnsi="Times New Roman" w:cs="Times New Roman"/>
          <w:sz w:val="24"/>
          <w:szCs w:val="24"/>
        </w:rPr>
        <w:t xml:space="preserve"> к Порядку (Наименования и стандарты социальных услуг в форме социального обслуживания на дому, предоставляемых поставщиками социальных услуг в Ленинградской области детям-инвалидам) дополнить пунктом 1.2 следующего содержания:</w:t>
      </w:r>
    </w:p>
    <w:p w:rsidR="006D6480" w:rsidRPr="004F20CD" w:rsidRDefault="006D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480" w:rsidRPr="004F20CD" w:rsidRDefault="006D64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20CD">
        <w:rPr>
          <w:rFonts w:ascii="Times New Roman" w:hAnsi="Times New Roman" w:cs="Times New Roman"/>
          <w:sz w:val="24"/>
          <w:szCs w:val="24"/>
        </w:rPr>
        <w:t>"</w:t>
      </w:r>
    </w:p>
    <w:p w:rsidR="006D6480" w:rsidRPr="004F20CD" w:rsidRDefault="006D648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3005"/>
        <w:gridCol w:w="964"/>
        <w:gridCol w:w="1814"/>
        <w:gridCol w:w="2268"/>
        <w:gridCol w:w="3515"/>
      </w:tblGrid>
      <w:tr w:rsidR="006D6480" w:rsidRPr="004F20C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Услуга включает присмотр за ребенком-инвалидом на дому.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получателя социальных услуг и оказание услуг общего ухода и помощи, в том числе: организация приема пищи и проведение кормления, повседневное наблюдение за самочувствием и состоянием здоровья, обеспечение досуга, оказание помощи при передвижении, в том числе с использованием технических, специальных и подручных средств, смена нательного белья, оказание помощи при смене одежды, проведение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ежедневных процедур личной гигиены, измерение основных показателей жизнедеятельности (температура тела, пульс, частота дыхания и артериальное давление) по назначению врача, обеспечение приема лекарственных препаратов, профилактика в образовании пролежней (перемещение в пределах постели), проведение обработки пролежней, вызов врача при ухудшении состояния здоровья и немедленное информирование родственников (законных представителей), организация различных видов досуга, в том числе чтения, просмотра телевизионных передач, прослушивания музыки, творческой деятельности и общения, сопровождение за пределами дома (квартиры), на прогулках.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помощником по уходу в соответствии с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 продолжительностью не менее 60 минут в сутки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Социальная услуга оказывается детям-инвалидам, имеющим 2 и(или) 3 степень ограничения по способности к самообслуживанию и передвижению.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Медицинскими противопоказаниями к получению (оказанию) услуг являются: психические расстройства, тяжелая форма эпилепсии, карантинные инфекционные заболевания, хронические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кожные заболевания, активные формы туберкулеза, а также тяжелые заболевания, требующие лечения в специализированных стационарных организациях здравоохранения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показателями, определяющими качество социальных услуг, являются: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 социальных услуг, и обеспечение доступа к данным ресурсам посредством размещения их на информационных стендах в помещениях поставщика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в средствах массовой информации, в информационно-телекоммуникационной сети "Интернет", в том числе на официальном сайте организации социального обслуживания;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4) укомплектованность штата поставщика социальных услуг специалистами и их квалификация;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2) своевременность предоставления социальной услуги, в том числе с учетом нуждаемости получателя социальных услуг;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1) обеспечения присмотра в соответствии с требованиями стандарта предоставления данной социальной услуги;</w:t>
            </w:r>
          </w:p>
          <w:p w:rsidR="006D6480" w:rsidRPr="004F20CD" w:rsidRDefault="006D6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2) предоставления гигиенических услуг получателю социальных услуг без причинения какого-либо вреда его здоровью, физических или моральных страданий и неудобств</w:t>
            </w:r>
          </w:p>
        </w:tc>
      </w:tr>
    </w:tbl>
    <w:p w:rsidR="006D6480" w:rsidRDefault="006D6480">
      <w:pPr>
        <w:pStyle w:val="ConsPlusNormal"/>
        <w:spacing w:before="220"/>
        <w:jc w:val="right"/>
      </w:pPr>
      <w:r>
        <w:lastRenderedPageBreak/>
        <w:t>".</w:t>
      </w:r>
    </w:p>
    <w:p w:rsidR="006D6480" w:rsidRDefault="006D6480">
      <w:pPr>
        <w:pStyle w:val="ConsPlusNormal"/>
      </w:pPr>
    </w:p>
    <w:p w:rsidR="006D6480" w:rsidRDefault="006D6480">
      <w:pPr>
        <w:pStyle w:val="ConsPlusNormal"/>
      </w:pPr>
    </w:p>
    <w:p w:rsidR="006D6480" w:rsidRDefault="006D6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08F" w:rsidRDefault="00D0108F"/>
    <w:sectPr w:rsidR="00D0108F" w:rsidSect="007E77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80"/>
    <w:rsid w:val="004F20CD"/>
    <w:rsid w:val="006D6480"/>
    <w:rsid w:val="007E2484"/>
    <w:rsid w:val="00D0108F"/>
    <w:rsid w:val="00E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488E-D0E6-47B9-82E9-321ADA88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8ACED1CBC34CCCDA86D29BDCE8DD76666385237B0FF196BC5D21ADE08CDA02E5AD8AEE3B0B12676902965FCE3997644E056BCF0E36410m12DO" TargetMode="External"/><Relationship Id="rId13" Type="http://schemas.openxmlformats.org/officeDocument/2006/relationships/hyperlink" Target="consultantplus://offline/ref=9418ACED1CBC34CCCDA86D29BDCE8DD76666385237B0FF196BC5D21ADE08CDA02E5AD8AEE3B4B12676902965FCE3997644E056BCF0E36410m12DO" TargetMode="External"/><Relationship Id="rId18" Type="http://schemas.openxmlformats.org/officeDocument/2006/relationships/hyperlink" Target="consultantplus://offline/ref=9418ACED1CBC34CCCDA86D29BDCE8DD76666385237B0FF196BC5D21ADE08CDA02E5AD8AEE3B2BC2679902965FCE3997644E056BCF0E36410m12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18ACED1CBC34CCCDA86D29BDCE8DD76666385237B0FF196BC5D21ADE08CDA02E5AD8AEE3B3B42178902965FCE3997644E056BCF0E36410m12DO" TargetMode="External"/><Relationship Id="rId7" Type="http://schemas.openxmlformats.org/officeDocument/2006/relationships/hyperlink" Target="consultantplus://offline/ref=9418ACED1CBC34CCCDA86D29BDCE8DD76666385237B0FF196BC5D21ADE08CDA02E5AD8AEE3B3B7257C902965FCE3997644E056BCF0E36410m12DO" TargetMode="External"/><Relationship Id="rId12" Type="http://schemas.openxmlformats.org/officeDocument/2006/relationships/hyperlink" Target="consultantplus://offline/ref=9418ACED1CBC34CCCDA86D29BDCE8DD76666385237B0FF196BC5D21ADE08CDA02E5AD8AEE3B2B52476902965FCE3997644E056BCF0E36410m12DO" TargetMode="External"/><Relationship Id="rId17" Type="http://schemas.openxmlformats.org/officeDocument/2006/relationships/hyperlink" Target="consultantplus://offline/ref=9418ACED1CBC34CCCDA86D29BDCE8DD76666385237B0FF196BC5D21ADE08CDA02E5AD8AEE3B2BC267C902965FCE3997644E056BCF0E36410m12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18ACED1CBC34CCCDA86D29BDCE8DD76666385237B0FF196BC5D21ADE08CDA02E5AD8AEE3B2BC267E902965FCE3997644E056BCF0E36410m12DO" TargetMode="External"/><Relationship Id="rId20" Type="http://schemas.openxmlformats.org/officeDocument/2006/relationships/hyperlink" Target="consultantplus://offline/ref=9418ACED1CBC34CCCDA86D29BDCE8DD76666385237B0FF196BC5D21ADE08CDA02E5AD8AEE3B3B4277C902965FCE3997644E056BCF0E36410m12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8ACED1CBC34CCCDA86D29BDCE8DD76666385237B0FF196BC5D21ADE08CDA02E5AD8AEE3B0B4257A902965FCE3997644E056BCF0E36410m12DO" TargetMode="External"/><Relationship Id="rId11" Type="http://schemas.openxmlformats.org/officeDocument/2006/relationships/hyperlink" Target="consultantplus://offline/ref=9418ACED1CBC34CCCDA86D29BDCE8DD76666385237B0FF196BC5D21ADE08CDA02E5AD8AEE3B0B22177902965FCE3997644E056BCF0E36410m12D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418ACED1CBC34CCCDA86D29BDCE8DD76666385237B0FF196BC5D21ADE08CDA03C5A80A2E3B3AA247D857F34BAmB26O" TargetMode="External"/><Relationship Id="rId15" Type="http://schemas.openxmlformats.org/officeDocument/2006/relationships/hyperlink" Target="consultantplus://offline/ref=9418ACED1CBC34CCCDA86D29BDCE8DD76666385237B0FF196BC5D21ADE08CDA02E5AD8AEE3B2B3277F902965FCE3997644E056BCF0E36410m12D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18ACED1CBC34CCCDA86D29BDCE8DD76666385237B0FF196BC5D21ADE08CDA02E5AD8AEE3B0B2217A902965FCE3997644E056BCF0E36410m12DO" TargetMode="External"/><Relationship Id="rId19" Type="http://schemas.openxmlformats.org/officeDocument/2006/relationships/hyperlink" Target="consultantplus://offline/ref=9418ACED1CBC34CCCDA86D29BDCE8DD76666385237B0FF196BC5D21ADE08CDA02E5AD8AEE3B2BD2C76902965FCE3997644E056BCF0E36410m12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18ACED1CBC34CCCDA86D29BDCE8DD76666385237B0FF196BC5D21ADE08CDA02E5AD8AEE3B0B2217C902965FCE3997644E056BCF0E36410m12DO" TargetMode="External"/><Relationship Id="rId14" Type="http://schemas.openxmlformats.org/officeDocument/2006/relationships/hyperlink" Target="consultantplus://offline/ref=9418ACED1CBC34CCCDA86D29BDCE8DD76666385237B0FF196BC5D21ADE08CDA02E5AD8AEE3B2B2267D902965FCE3997644E056BCF0E36410m12DO" TargetMode="External"/><Relationship Id="rId22" Type="http://schemas.openxmlformats.org/officeDocument/2006/relationships/hyperlink" Target="consultantplus://offline/ref=9418ACED1CBC34CCCDA86D29BDCE8DD76666385237B0FF196BC5D21ADE08CDA02E5AD8AEE3B3B6267F902965FCE3997644E056BCF0E36410m1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Пикалова Дарья Викторовна</dc:creator>
  <cp:lastModifiedBy>user</cp:lastModifiedBy>
  <cp:revision>3</cp:revision>
  <cp:lastPrinted>2020-02-04T07:11:00Z</cp:lastPrinted>
  <dcterms:created xsi:type="dcterms:W3CDTF">2020-02-04T07:04:00Z</dcterms:created>
  <dcterms:modified xsi:type="dcterms:W3CDTF">2020-02-04T07:19:00Z</dcterms:modified>
</cp:coreProperties>
</file>